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Work Sans" w:eastAsia="Work Sans" w:hAnsi="Work Sans" w:cs="Work Sans"/>
          <w:b/>
          <w:color w:val="248BCB"/>
          <w:sz w:val="16"/>
          <w:szCs w:val="16"/>
        </w:rPr>
      </w:pPr>
      <w:bookmarkStart w:id="0" w:name="_GoBack"/>
      <w:bookmarkEnd w:id="0"/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>Estimadas familias: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Con el propósito de profundizar la experiencia educativa de su hijo(a), participaremos en un programa de ciencias ambientales de NatureBridge en 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Campus Name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. Esta experiencia será un complemento seguro, divertido y emocionante para el plan académico habitual de su hijo(a) en nuestra escuela. 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Planeamos participar en este programa en las siguientes fechas: 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DATES</w:t>
      </w:r>
      <w:r>
        <w:rPr>
          <w:rFonts w:ascii="Work Sans" w:eastAsia="Work Sans" w:hAnsi="Work Sans" w:cs="Work Sans"/>
          <w:color w:val="000000"/>
          <w:sz w:val="20"/>
          <w:szCs w:val="20"/>
        </w:rPr>
        <w:t>.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 SemiBold" w:eastAsia="Work Sans SemiBold" w:hAnsi="Work Sans SemiBold" w:cs="Work Sans SemiBold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Work Sans" w:eastAsia="Work Sans" w:hAnsi="Work Sans" w:cs="Work Sans"/>
          <w:color w:val="000000"/>
          <w:sz w:val="20"/>
          <w:szCs w:val="20"/>
        </w:rPr>
        <w:t>NatureBridge es una organización sin fines de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 lucro que se fundó en 1971 y ofrece programas prácticos de ciencias ambientales en parques nacionales. Los experimentados instructores de los programas de NatureBridge cuentan con capacitación profesional y velan por la seguridad física y emocional de los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 alumnos. Los chaperones escolares y el personal con capacitación profesional de NatureBridge estarán disponibles en las instalaciones para apoyar a los participantes y proteger su seguridad las 24 horas del día. Los programas de NatureBridge son inclusivo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s y sensibles desde el punto de vista cultural. 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 SemiBold" w:eastAsia="Work Sans SemiBold" w:hAnsi="Work Sans SemiBold" w:cs="Work Sans SemiBold"/>
          <w:color w:val="000000"/>
          <w:sz w:val="20"/>
          <w:szCs w:val="20"/>
        </w:rPr>
      </w:pPr>
      <w:r>
        <w:rPr>
          <w:rFonts w:ascii="Work Sans SemiBold" w:eastAsia="Work Sans SemiBold" w:hAnsi="Work Sans SemiBold" w:cs="Work Sans SemiBold"/>
          <w:color w:val="000000"/>
          <w:sz w:val="20"/>
          <w:szCs w:val="20"/>
        </w:rPr>
        <w:t>Costo</w:t>
      </w: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>El costo por alumno para este viaje es $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XXX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. Envíe el pago a 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&lt;address and/or contact&gt;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 antes del 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DATE</w:t>
      </w:r>
      <w:r>
        <w:rPr>
          <w:rFonts w:ascii="Work Sans" w:eastAsia="Work Sans" w:hAnsi="Work Sans" w:cs="Work Sans"/>
          <w:color w:val="000000"/>
          <w:sz w:val="20"/>
          <w:szCs w:val="20"/>
        </w:rPr>
        <w:t>.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bookmarkStart w:id="2" w:name="_30j0zll" w:colFirst="0" w:colLast="0"/>
      <w:bookmarkEnd w:id="2"/>
      <w:r>
        <w:rPr>
          <w:rFonts w:ascii="Work Sans" w:eastAsia="Work Sans" w:hAnsi="Work Sans" w:cs="Work Sans"/>
          <w:color w:val="000000"/>
          <w:sz w:val="20"/>
          <w:szCs w:val="20"/>
        </w:rPr>
        <w:t>¡Queremos que participe el 100 % de nuestros alumnos! Si considera que el costo representa una di</w:t>
      </w:r>
      <w:r>
        <w:rPr>
          <w:rFonts w:ascii="Work Sans" w:eastAsia="Work Sans" w:hAnsi="Work Sans" w:cs="Work Sans"/>
          <w:color w:val="000000"/>
          <w:sz w:val="20"/>
          <w:szCs w:val="20"/>
        </w:rPr>
        <w:t>ficultad, comuníquese de inmediato con nosotros. Gracias a que algunas familias contribuyen con montos adicionales deducibles de impuestos, además de las cuotas propias de sus hijos, podemos ofrecer ayuda a quienes no puedan pagar el costo completo del pro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grama. Comuníquese con nosotros si desea hacer una aportación. 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 SemiBold" w:eastAsia="Work Sans SemiBold" w:hAnsi="Work Sans SemiBold" w:cs="Work Sans SemiBold"/>
          <w:color w:val="000000"/>
          <w:sz w:val="20"/>
          <w:szCs w:val="20"/>
        </w:rPr>
      </w:pPr>
      <w:r>
        <w:rPr>
          <w:rFonts w:ascii="Work Sans SemiBold" w:eastAsia="Work Sans SemiBold" w:hAnsi="Work Sans SemiBold" w:cs="Work Sans SemiBold"/>
          <w:color w:val="000000"/>
          <w:sz w:val="20"/>
          <w:szCs w:val="20"/>
        </w:rPr>
        <w:t>Documentos</w:t>
      </w: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Se incluyen los documentos necesarios para autorizar la participación del alumno. Llene todos los documentos y envíelos antes del 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DATE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 a 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&lt;address and/or contact&gt;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. Es necesario que 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firme el formulario de registro del participante de NatureBridge para que el alumno pueda participar en el programa. 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 SemiBold" w:eastAsia="Work Sans SemiBold" w:hAnsi="Work Sans SemiBold" w:cs="Work Sans SemiBold"/>
          <w:color w:val="000000"/>
          <w:sz w:val="20"/>
          <w:szCs w:val="20"/>
        </w:rPr>
      </w:pPr>
      <w:r>
        <w:rPr>
          <w:rFonts w:ascii="Work Sans SemiBold" w:eastAsia="Work Sans SemiBold" w:hAnsi="Work Sans SemiBold" w:cs="Work Sans SemiBold"/>
          <w:color w:val="000000"/>
          <w:sz w:val="20"/>
          <w:szCs w:val="20"/>
        </w:rPr>
        <w:t>Preparativos para el viaje</w:t>
      </w: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Visite la sección Prepare for Your Program (preparativos para el programa) en 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 xml:space="preserve"> &lt;URL&gt;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 para consultar listas detalladas de lo que debe empacar, información sobre restricciones alimenticias y más.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 SemiBold" w:eastAsia="Work Sans SemiBold" w:hAnsi="Work Sans SemiBold" w:cs="Work Sans SemiBold"/>
          <w:color w:val="000000"/>
          <w:sz w:val="20"/>
          <w:szCs w:val="20"/>
        </w:rPr>
      </w:pPr>
      <w:r>
        <w:rPr>
          <w:rFonts w:ascii="Work Sans SemiBold" w:eastAsia="Work Sans SemiBold" w:hAnsi="Work Sans SemiBold" w:cs="Work Sans SemiBold"/>
          <w:color w:val="000000"/>
          <w:sz w:val="20"/>
          <w:szCs w:val="20"/>
        </w:rPr>
        <w:t>Emergencias e información de contacto</w:t>
      </w: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  <w:highlight w:val="yellow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>En caso de que se presente una emergencia médica, es probable que se traslade a los alumnos a la clínica médica local, y les acompañará por lo menos un adulto participante de nuestra escuela o grupo. Nos comunicaremos de inmediato con usted si surge alguna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 emergencia. 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El horario de atención es de 8:30 a.m. a 5 p.m. Después de las 5:00 p.m., si tiene un mensaje URGENTE, puede llamar al director de operaciones al 323-379-4175 o al 630-660-3970.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>Si tiene alguna pregunta sobre este programa, póngase en contact</w:t>
      </w:r>
      <w:r>
        <w:rPr>
          <w:rFonts w:ascii="Work Sans" w:eastAsia="Work Sans" w:hAnsi="Work Sans" w:cs="Work Sans"/>
          <w:color w:val="000000"/>
          <w:sz w:val="20"/>
          <w:szCs w:val="20"/>
        </w:rPr>
        <w:t xml:space="preserve">o con: </w:t>
      </w: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Contact Name, Number, Email.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>¡Esperamos contar con la participación de su hijo(a)!</w:t>
      </w:r>
    </w:p>
    <w:p w:rsidR="00CA6199" w:rsidRDefault="00CA619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color w:val="000000"/>
          <w:sz w:val="20"/>
          <w:szCs w:val="20"/>
        </w:rPr>
      </w:pPr>
      <w:r>
        <w:rPr>
          <w:rFonts w:ascii="Work Sans" w:eastAsia="Work Sans" w:hAnsi="Work Sans" w:cs="Work Sans"/>
          <w:color w:val="000000"/>
          <w:sz w:val="20"/>
          <w:szCs w:val="20"/>
        </w:rPr>
        <w:t>Atentamente,</w:t>
      </w:r>
    </w:p>
    <w:p w:rsidR="00CA6199" w:rsidRDefault="00F924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Work Sans" w:hAnsi="Work Sans" w:cs="Work Sans"/>
          <w:b/>
          <w:color w:val="248BCB"/>
          <w:sz w:val="36"/>
          <w:szCs w:val="36"/>
        </w:rPr>
      </w:pPr>
      <w:r>
        <w:rPr>
          <w:rFonts w:ascii="Work Sans" w:eastAsia="Work Sans" w:hAnsi="Work Sans" w:cs="Work Sans"/>
          <w:color w:val="000000"/>
          <w:sz w:val="20"/>
          <w:szCs w:val="20"/>
          <w:highlight w:val="yellow"/>
        </w:rPr>
        <w:t>&lt;Group Coordinator Name&gt;</w:t>
      </w:r>
    </w:p>
    <w:sectPr w:rsidR="00CA6199">
      <w:head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487">
      <w:r>
        <w:separator/>
      </w:r>
    </w:p>
  </w:endnote>
  <w:endnote w:type="continuationSeparator" w:id="0">
    <w:p w:rsidR="00000000" w:rsidRDefault="00F9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ork Sans">
    <w:altName w:val="Times New Roman"/>
    <w:charset w:val="00"/>
    <w:family w:val="auto"/>
    <w:pitch w:val="default"/>
  </w:font>
  <w:font w:name="Work Sans SemiBol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487">
      <w:r>
        <w:separator/>
      </w:r>
    </w:p>
  </w:footnote>
  <w:footnote w:type="continuationSeparator" w:id="0">
    <w:p w:rsidR="00000000" w:rsidRDefault="00F92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99" w:rsidRDefault="00F924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024063" cy="446871"/>
          <wp:effectExtent l="0" t="0" r="0" b="0"/>
          <wp:wrapTopAndBottom distT="0" distB="0"/>
          <wp:docPr id="1" name="image1.jpg" descr="NatureBridge_Horizontal_small_no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atureBridge_Horizontal_small_notag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063" cy="446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6199"/>
    <w:rsid w:val="00CA6199"/>
    <w:rsid w:val="00F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4"/>
        <w:szCs w:val="24"/>
        <w:lang w:val="es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single" w:sz="4" w:space="0" w:color="000000"/>
        <w:right w:val="nil"/>
        <w:between w:val="nil"/>
      </w:pBdr>
      <w:jc w:val="center"/>
    </w:pPr>
    <w:rPr>
      <w:b/>
      <w:smallCaps/>
      <w:color w:val="000000"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4"/>
        <w:szCs w:val="24"/>
        <w:lang w:val="es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single" w:sz="4" w:space="0" w:color="000000"/>
        <w:right w:val="nil"/>
        <w:between w:val="nil"/>
      </w:pBdr>
      <w:jc w:val="center"/>
    </w:pPr>
    <w:rPr>
      <w:b/>
      <w:smallCaps/>
      <w:color w:val="000000"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Macintosh Word</Application>
  <DocSecurity>0</DocSecurity>
  <Lines>19</Lines>
  <Paragraphs>5</Paragraphs>
  <ScaleCrop>false</ScaleCrop>
  <Company>NatureBridge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Serfass</cp:lastModifiedBy>
  <cp:revision>2</cp:revision>
  <dcterms:created xsi:type="dcterms:W3CDTF">2019-08-29T15:42:00Z</dcterms:created>
  <dcterms:modified xsi:type="dcterms:W3CDTF">2019-08-29T15:42:00Z</dcterms:modified>
</cp:coreProperties>
</file>